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PSM08</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PSM08</w:t>
            </w:r>
          </w:p>
        </w:tc>
      </w:tr>
      <w:tr>
        <w:tc>
          <w:tcPr>
            <w:tcW w:type="dxa" w:w="5100"/>
          </w:tcPr>
          <w:p>
            <w:r>
              <w:rPr>
                <w:rFonts w:ascii="Segoe UI" w:hAnsi="Segoe UI"/>
                <w:b/>
                <w:sz w:val="19"/>
              </w:rPr>
              <w:t>Suprafață recomandată</w:t>
            </w:r>
          </w:p>
        </w:tc>
        <w:tc>
          <w:tcPr>
            <w:tcW w:type="dxa" w:w="5100"/>
          </w:tcPr>
          <w:p>
            <w:r>
              <w:rPr>
                <w:rFonts w:ascii="Segoe UI" w:hAnsi="Segoe UI"/>
                <w:sz w:val="19"/>
              </w:rPr>
              <w:t>22,2 × 9,4 m</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w:t>
      </w:r>
    </w:p>
    <w:p>
      <w:pPr>
        <w:jc w:val="center"/>
      </w:pPr>
      <w:r>
        <w:drawing>
          <wp:inline xmlns:a="http://schemas.openxmlformats.org/drawingml/2006/main" xmlns:pic="http://schemas.openxmlformats.org/drawingml/2006/picture">
            <wp:extent cx="4206240" cy="4131232"/>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413123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275x244x100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Funbox</w:t>
      </w:r>
    </w:p>
    <w:p>
      <w:pPr>
        <w:jc w:val="center"/>
      </w:pPr>
      <w:r>
        <w:drawing>
          <wp:inline xmlns:a="http://schemas.openxmlformats.org/drawingml/2006/main" xmlns:pic="http://schemas.openxmlformats.org/drawingml/2006/picture">
            <wp:extent cx="4206240" cy="2476506"/>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47650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420x244x45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rail și grindbox care ocupă toată lungimea obstacolului. Poate fi extins în orice mod, ceea ce oferă posibilități mai mari de a învăța figuri noi. Skateboarderii preferă un funbox cu cât mai multe combinații, în timp ce practicanții de BMX, rolerii și cei pe trotinetă preferă elementele mai înalte, care permit 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Bank Ramp</w:t>
      </w:r>
    </w:p>
    <w:p>
      <w:pPr>
        <w:jc w:val="center"/>
      </w:pPr>
      <w:r>
        <w:drawing>
          <wp:inline xmlns:a="http://schemas.openxmlformats.org/drawingml/2006/main" xmlns:pic="http://schemas.openxmlformats.org/drawingml/2006/picture">
            <wp:extent cx="4206240" cy="4026774"/>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402677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325x244x100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Ledge 1</w:t>
      </w:r>
    </w:p>
    <w:p>
      <w:pPr>
        <w:jc w:val="center"/>
      </w:pPr>
      <w:r>
        <w:drawing>
          <wp:inline xmlns:a="http://schemas.openxmlformats.org/drawingml/2006/main" xmlns:pic="http://schemas.openxmlformats.org/drawingml/2006/picture">
            <wp:extent cx="4206240" cy="2765429"/>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76542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Rail drept</w:t>
      </w:r>
    </w:p>
    <w:p>
      <w:pPr>
        <w:jc w:val="center"/>
      </w:pPr>
      <w:r>
        <w:drawing>
          <wp:inline xmlns:a="http://schemas.openxmlformats.org/drawingml/2006/main" xmlns:pic="http://schemas.openxmlformats.org/drawingml/2006/picture">
            <wp:extent cx="4206240" cy="2366217"/>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366217"/>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300x5x30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